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36CB21A7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6EB23626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45D434E2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3A9CB187" w14:textId="77777777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77777777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  <w:bookmarkStart w:id="0" w:name="_GoBack"/>
      <w:bookmarkEnd w:id="0"/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lastRenderedPageBreak/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nejvyšší denní teploty vzduchu v místnosti v letním období </w:t>
      </w:r>
      <w:proofErr w:type="spellStart"/>
      <w:r w:rsidRPr="00D210D0">
        <w:rPr>
          <w:rFonts w:ascii="Arial" w:eastAsia="Times New Roman" w:hAnsi="Arial" w:cs="Arial"/>
          <w:lang w:eastAsia="cs-CZ"/>
        </w:rPr>
        <w:t>θ</w:t>
      </w:r>
      <w:r w:rsidRPr="00D210D0">
        <w:rPr>
          <w:rFonts w:ascii="Arial" w:eastAsia="Times New Roman" w:hAnsi="Arial" w:cs="Arial"/>
          <w:vertAlign w:val="subscript"/>
          <w:lang w:eastAsia="cs-CZ"/>
        </w:rPr>
        <w:t>ai,max</w:t>
      </w:r>
      <w:proofErr w:type="spellEnd"/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musí být hodnota primární energie z neobnovitelných zdrojů pro hodnocenou budovu nižší nebo rovna než 0,85 násobek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budovy** ≤ 0,95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.</w:t>
            </w:r>
            <w:proofErr w:type="gramEnd"/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Cs/>
              </w:rPr>
              <w:t>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proofErr w:type="spell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</w:t>
            </w:r>
            <w:proofErr w:type="gramEnd"/>
            <w:r w:rsidRPr="00D210D0">
              <w:rPr>
                <w:rFonts w:ascii="Arial" w:eastAsia="Calibri" w:hAnsi="Arial" w:cs="Arial"/>
                <w:bCs/>
                <w:color w:val="FF0000"/>
              </w:rPr>
              <w:t xml:space="preserve">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období** ≤ 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max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,RQ</w:t>
            </w:r>
            <w:proofErr w:type="spellEnd"/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</w:rPr>
              <w:t xml:space="preserve">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lastRenderedPageBreak/>
              <w:t>UPOZORNĚNÍ</w:t>
            </w:r>
          </w:p>
          <w:p w14:paraId="1A26FC61" w14:textId="4C06346D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>zpracovaném dle Zákona č. 406/2000 Sb. o hospodaření energií, § 9a, odst. 1, písm. d) 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</w:t>
            </w:r>
            <w:proofErr w:type="gramStart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max,N</w:t>
            </w:r>
            <w:proofErr w:type="spellEnd"/>
            <w:proofErr w:type="gramEnd"/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≤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proofErr w:type="gramEnd"/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lastRenderedPageBreak/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5436719A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>zpracovaném dle Zákona č. 406/2000 Sb. o hospodaření energií, § 9a, odst. 1, písm. d) 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</w:t>
            </w:r>
            <w:proofErr w:type="gramStart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max,N</w:t>
            </w:r>
            <w:proofErr w:type="spellEnd"/>
            <w:proofErr w:type="gramEnd"/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≤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proofErr w:type="gramEnd"/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 části I – přehled plnění závazných požadavků vyhlášky musí být hodnota primární energie z neobnovitelných zdrojů pro hodnocenou budovu nižší nebo rovna než 0,8 násobek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33F4" w14:textId="77777777" w:rsidR="00AF54A8" w:rsidRDefault="00AF54A8" w:rsidP="005A31D2">
      <w:pPr>
        <w:spacing w:after="0" w:line="240" w:lineRule="auto"/>
      </w:pPr>
      <w:r>
        <w:separator/>
      </w:r>
    </w:p>
  </w:endnote>
  <w:endnote w:type="continuationSeparator" w:id="0">
    <w:p w14:paraId="09B80337" w14:textId="77777777" w:rsidR="00AF54A8" w:rsidRDefault="00AF54A8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192670EB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2C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2C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20696043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2C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2C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B8CFB" w14:textId="77777777" w:rsidR="00AF54A8" w:rsidRDefault="00AF54A8" w:rsidP="005A31D2">
      <w:pPr>
        <w:spacing w:after="0" w:line="240" w:lineRule="auto"/>
      </w:pPr>
      <w:r>
        <w:separator/>
      </w:r>
    </w:p>
  </w:footnote>
  <w:footnote w:type="continuationSeparator" w:id="0">
    <w:p w14:paraId="323EABFD" w14:textId="77777777" w:rsidR="00AF54A8" w:rsidRDefault="00AF54A8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5"/>
  </w:num>
  <w:num w:numId="18">
    <w:abstractNumId w:val="0"/>
  </w:num>
  <w:num w:numId="19">
    <w:abstractNumId w:val="1"/>
    <w:lvlOverride w:ilvl="0">
      <w:startOverride w:val="3"/>
    </w:lvlOverride>
    <w:lvlOverride w:ilvl="1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</w:num>
  <w:num w:numId="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64F42"/>
    <w:rsid w:val="00366D33"/>
    <w:rsid w:val="0037183D"/>
    <w:rsid w:val="003767B3"/>
    <w:rsid w:val="0039164E"/>
    <w:rsid w:val="003D0973"/>
    <w:rsid w:val="003D2086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A31D2"/>
    <w:rsid w:val="005A686F"/>
    <w:rsid w:val="00633213"/>
    <w:rsid w:val="00636BDA"/>
    <w:rsid w:val="00640598"/>
    <w:rsid w:val="00666504"/>
    <w:rsid w:val="00705171"/>
    <w:rsid w:val="00721980"/>
    <w:rsid w:val="0074201B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B4A7F"/>
    <w:rsid w:val="009D02B3"/>
    <w:rsid w:val="009F1C81"/>
    <w:rsid w:val="00A22A8F"/>
    <w:rsid w:val="00A405EB"/>
    <w:rsid w:val="00A44BBB"/>
    <w:rsid w:val="00A71DEF"/>
    <w:rsid w:val="00AA48E5"/>
    <w:rsid w:val="00AC2B7C"/>
    <w:rsid w:val="00AC4B8B"/>
    <w:rsid w:val="00AD1425"/>
    <w:rsid w:val="00AD5FDF"/>
    <w:rsid w:val="00AE0F36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D210D0"/>
    <w:rsid w:val="00D315C2"/>
    <w:rsid w:val="00D34631"/>
    <w:rsid w:val="00D63E9A"/>
    <w:rsid w:val="00D76A21"/>
    <w:rsid w:val="00DD3B8B"/>
    <w:rsid w:val="00DE69F0"/>
    <w:rsid w:val="00EA5CB6"/>
    <w:rsid w:val="00EB7693"/>
    <w:rsid w:val="00ED6521"/>
    <w:rsid w:val="00F03A84"/>
    <w:rsid w:val="00F55FBD"/>
    <w:rsid w:val="00F82573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2C0B3-865B-45BC-94FC-A8D25438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1455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16</cp:revision>
  <cp:lastPrinted>2022-05-04T08:08:00Z</cp:lastPrinted>
  <dcterms:created xsi:type="dcterms:W3CDTF">2022-08-10T20:09:00Z</dcterms:created>
  <dcterms:modified xsi:type="dcterms:W3CDTF">2022-08-29T11:33:00Z</dcterms:modified>
</cp:coreProperties>
</file>